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1918"/>
        <w:gridCol w:w="6881"/>
      </w:tblGrid>
      <w:tr w:rsidR="00B96FE9" w:rsidRPr="00E66458" w14:paraId="62B4A5C4" w14:textId="77777777" w:rsidTr="00E9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38227829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Sl. No.</w:t>
            </w:r>
          </w:p>
        </w:tc>
        <w:tc>
          <w:tcPr>
            <w:tcW w:w="1977" w:type="dxa"/>
            <w:shd w:val="clear" w:color="auto" w:fill="auto"/>
          </w:tcPr>
          <w:p w14:paraId="1D687D2F" w14:textId="77777777" w:rsidR="00B96FE9" w:rsidRPr="00E66458" w:rsidRDefault="00B96FE9" w:rsidP="00E94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Date</w:t>
            </w:r>
          </w:p>
        </w:tc>
        <w:tc>
          <w:tcPr>
            <w:tcW w:w="7225" w:type="dxa"/>
            <w:shd w:val="clear" w:color="auto" w:fill="auto"/>
          </w:tcPr>
          <w:p w14:paraId="4C974812" w14:textId="77777777" w:rsidR="00B96FE9" w:rsidRPr="00E66458" w:rsidRDefault="00B96FE9" w:rsidP="00E943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Award/Recognition Received</w:t>
            </w:r>
          </w:p>
        </w:tc>
      </w:tr>
      <w:tr w:rsidR="00B96FE9" w:rsidRPr="00E66458" w14:paraId="0827380E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47483821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1.</w:t>
            </w:r>
          </w:p>
        </w:tc>
        <w:tc>
          <w:tcPr>
            <w:tcW w:w="1977" w:type="dxa"/>
            <w:shd w:val="clear" w:color="auto" w:fill="auto"/>
          </w:tcPr>
          <w:p w14:paraId="389E215B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20 Dec 2014</w:t>
            </w:r>
          </w:p>
        </w:tc>
        <w:tc>
          <w:tcPr>
            <w:tcW w:w="7225" w:type="dxa"/>
            <w:shd w:val="clear" w:color="auto" w:fill="auto"/>
          </w:tcPr>
          <w:p w14:paraId="257271F5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Special Award and Honor</w:t>
            </w:r>
          </w:p>
          <w:p w14:paraId="328A8BF0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Gulf Medical University, Ajman, UAE</w:t>
            </w:r>
          </w:p>
        </w:tc>
      </w:tr>
      <w:tr w:rsidR="00B96FE9" w:rsidRPr="00E66458" w14:paraId="366257A7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639E1799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2.</w:t>
            </w:r>
          </w:p>
        </w:tc>
        <w:tc>
          <w:tcPr>
            <w:tcW w:w="1977" w:type="dxa"/>
            <w:shd w:val="clear" w:color="auto" w:fill="auto"/>
          </w:tcPr>
          <w:p w14:paraId="42FC305C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11 Nov.2014</w:t>
            </w:r>
          </w:p>
        </w:tc>
        <w:tc>
          <w:tcPr>
            <w:tcW w:w="7225" w:type="dxa"/>
            <w:shd w:val="clear" w:color="auto" w:fill="auto"/>
          </w:tcPr>
          <w:p w14:paraId="5FD802DA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Appreciation Award as Member of the Organizing Committee and Head of Technical Committee</w:t>
            </w:r>
          </w:p>
          <w:p w14:paraId="7CF23F55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4</w:t>
            </w:r>
            <w:proofErr w:type="gramStart"/>
            <w:r w:rsidRPr="00E66458">
              <w:rPr>
                <w:rFonts w:asciiTheme="majorHAnsi" w:hAnsiTheme="majorHAnsi"/>
                <w:vertAlign w:val="superscript"/>
              </w:rPr>
              <w:t>th</w:t>
            </w:r>
            <w:r w:rsidRPr="00E66458">
              <w:rPr>
                <w:rFonts w:asciiTheme="majorHAnsi" w:hAnsiTheme="majorHAnsi"/>
              </w:rPr>
              <w:t xml:space="preserve">  </w:t>
            </w:r>
            <w:r w:rsidRPr="00E66458">
              <w:rPr>
                <w:rFonts w:asciiTheme="majorHAnsi" w:hAnsiTheme="majorHAnsi" w:cstheme="minorHAnsi"/>
              </w:rPr>
              <w:t>Regional</w:t>
            </w:r>
            <w:proofErr w:type="gramEnd"/>
            <w:r w:rsidRPr="00E66458">
              <w:rPr>
                <w:rFonts w:asciiTheme="majorHAnsi" w:hAnsiTheme="majorHAnsi"/>
              </w:rPr>
              <w:t xml:space="preserve"> Conference on Diabetes and Obesity – RCDR 2014</w:t>
            </w:r>
          </w:p>
          <w:p w14:paraId="74748D6C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/>
              </w:rPr>
              <w:t>Ministry of Health, UAE</w:t>
            </w:r>
          </w:p>
        </w:tc>
      </w:tr>
      <w:tr w:rsidR="00B96FE9" w:rsidRPr="00E66458" w14:paraId="70FC04CC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5C97F66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3.</w:t>
            </w:r>
          </w:p>
        </w:tc>
        <w:tc>
          <w:tcPr>
            <w:tcW w:w="1977" w:type="dxa"/>
            <w:shd w:val="clear" w:color="auto" w:fill="auto"/>
          </w:tcPr>
          <w:p w14:paraId="4E29752C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23 to 25 Oct 2014</w:t>
            </w:r>
          </w:p>
        </w:tc>
        <w:tc>
          <w:tcPr>
            <w:tcW w:w="7225" w:type="dxa"/>
            <w:shd w:val="clear" w:color="auto" w:fill="auto"/>
          </w:tcPr>
          <w:p w14:paraId="27810269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 from The Board of Directors</w:t>
            </w:r>
          </w:p>
          <w:p w14:paraId="1B463F6D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The Gulf Chapter of the American Association of Clinical Endocrinologists</w:t>
            </w:r>
          </w:p>
        </w:tc>
      </w:tr>
      <w:tr w:rsidR="00B96FE9" w:rsidRPr="00E66458" w14:paraId="19314EFB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F50FBE6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977" w:type="dxa"/>
            <w:shd w:val="clear" w:color="auto" w:fill="auto"/>
          </w:tcPr>
          <w:p w14:paraId="30DC6EB6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</w:p>
        </w:tc>
        <w:tc>
          <w:tcPr>
            <w:tcW w:w="7225" w:type="dxa"/>
            <w:shd w:val="clear" w:color="auto" w:fill="auto"/>
          </w:tcPr>
          <w:p w14:paraId="139012E3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International Organization of Scientific Research</w:t>
            </w:r>
          </w:p>
        </w:tc>
      </w:tr>
      <w:tr w:rsidR="00B96FE9" w:rsidRPr="00E66458" w14:paraId="14B276D7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13AFB5B9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4.</w:t>
            </w:r>
          </w:p>
        </w:tc>
        <w:tc>
          <w:tcPr>
            <w:tcW w:w="1977" w:type="dxa"/>
            <w:shd w:val="clear" w:color="auto" w:fill="auto"/>
          </w:tcPr>
          <w:p w14:paraId="56DB3912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18 Oct 2014</w:t>
            </w:r>
          </w:p>
        </w:tc>
        <w:tc>
          <w:tcPr>
            <w:tcW w:w="7225" w:type="dxa"/>
            <w:shd w:val="clear" w:color="auto" w:fill="auto"/>
          </w:tcPr>
          <w:p w14:paraId="33295097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 from Ministry of Interior, Abu Dhabi Police HQ</w:t>
            </w:r>
          </w:p>
          <w:p w14:paraId="53057DA8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Pan Medical Conference</w:t>
            </w:r>
          </w:p>
        </w:tc>
      </w:tr>
      <w:tr w:rsidR="00B96FE9" w:rsidRPr="00E66458" w14:paraId="066D98C2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1D85E3A9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5.</w:t>
            </w:r>
          </w:p>
        </w:tc>
        <w:tc>
          <w:tcPr>
            <w:tcW w:w="1977" w:type="dxa"/>
            <w:shd w:val="clear" w:color="auto" w:fill="auto"/>
          </w:tcPr>
          <w:p w14:paraId="347B7DCC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29 May 2014</w:t>
            </w:r>
          </w:p>
        </w:tc>
        <w:tc>
          <w:tcPr>
            <w:tcW w:w="7225" w:type="dxa"/>
            <w:shd w:val="clear" w:color="auto" w:fill="auto"/>
          </w:tcPr>
          <w:p w14:paraId="0095C5D1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General Manager Award</w:t>
            </w:r>
          </w:p>
          <w:p w14:paraId="0CD29A14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Rashid Centre for Diabetes and Research, Ajman, UAE</w:t>
            </w:r>
          </w:p>
        </w:tc>
      </w:tr>
      <w:tr w:rsidR="00B96FE9" w:rsidRPr="00E66458" w14:paraId="7DA787F5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3589FEE4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6.</w:t>
            </w:r>
          </w:p>
        </w:tc>
        <w:tc>
          <w:tcPr>
            <w:tcW w:w="1977" w:type="dxa"/>
            <w:shd w:val="clear" w:color="auto" w:fill="auto"/>
          </w:tcPr>
          <w:p w14:paraId="0A0439B3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20 to 22 Feb 2014</w:t>
            </w:r>
          </w:p>
        </w:tc>
        <w:tc>
          <w:tcPr>
            <w:tcW w:w="7225" w:type="dxa"/>
            <w:shd w:val="clear" w:color="auto" w:fill="auto"/>
          </w:tcPr>
          <w:p w14:paraId="5F26411F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 from Emirates Diabetes Society</w:t>
            </w:r>
          </w:p>
          <w:p w14:paraId="599D2BD6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The 4</w:t>
            </w:r>
            <w:r w:rsidRPr="00E66458">
              <w:rPr>
                <w:rFonts w:asciiTheme="majorHAnsi" w:hAnsiTheme="majorHAnsi" w:cstheme="minorHAnsi"/>
                <w:vertAlign w:val="superscript"/>
              </w:rPr>
              <w:t>th</w:t>
            </w:r>
            <w:r w:rsidRPr="00E66458">
              <w:rPr>
                <w:rFonts w:asciiTheme="majorHAnsi" w:hAnsiTheme="majorHAnsi" w:cstheme="minorHAnsi"/>
              </w:rPr>
              <w:t xml:space="preserve"> Emirates Diabetes and Endocrine Congress 2014 (EDEC 2014)</w:t>
            </w:r>
          </w:p>
        </w:tc>
      </w:tr>
      <w:tr w:rsidR="00B96FE9" w:rsidRPr="00E66458" w14:paraId="7FFF12A0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1F17AC54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7.</w:t>
            </w:r>
          </w:p>
        </w:tc>
        <w:tc>
          <w:tcPr>
            <w:tcW w:w="1977" w:type="dxa"/>
            <w:shd w:val="clear" w:color="auto" w:fill="auto"/>
          </w:tcPr>
          <w:p w14:paraId="6A3AE2C3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13 Feb 2014</w:t>
            </w:r>
          </w:p>
        </w:tc>
        <w:tc>
          <w:tcPr>
            <w:tcW w:w="7225" w:type="dxa"/>
            <w:shd w:val="clear" w:color="auto" w:fill="auto"/>
          </w:tcPr>
          <w:p w14:paraId="701A4148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3A475D52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Symposium on Endocrinology and Diabetes</w:t>
            </w:r>
          </w:p>
          <w:p w14:paraId="5ED3D77F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Ajman Medical District, Ajman, UAE</w:t>
            </w:r>
          </w:p>
        </w:tc>
      </w:tr>
      <w:tr w:rsidR="00B96FE9" w:rsidRPr="00E66458" w14:paraId="372402A8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77A8F1D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8.</w:t>
            </w:r>
          </w:p>
        </w:tc>
        <w:tc>
          <w:tcPr>
            <w:tcW w:w="1977" w:type="dxa"/>
            <w:shd w:val="clear" w:color="auto" w:fill="auto"/>
          </w:tcPr>
          <w:p w14:paraId="33D149A4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2014</w:t>
            </w:r>
          </w:p>
        </w:tc>
        <w:tc>
          <w:tcPr>
            <w:tcW w:w="7225" w:type="dxa"/>
            <w:shd w:val="clear" w:color="auto" w:fill="auto"/>
          </w:tcPr>
          <w:p w14:paraId="7F02E706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Appreciation, 2</w:t>
            </w:r>
            <w:r w:rsidRPr="00E66458">
              <w:rPr>
                <w:rFonts w:asciiTheme="majorHAnsi" w:hAnsiTheme="majorHAnsi" w:cstheme="minorHAnsi"/>
                <w:vertAlign w:val="superscript"/>
              </w:rPr>
              <w:t>nd</w:t>
            </w:r>
            <w:r w:rsidRPr="00E66458">
              <w:rPr>
                <w:rFonts w:asciiTheme="majorHAnsi" w:hAnsiTheme="majorHAnsi" w:cstheme="minorHAnsi"/>
              </w:rPr>
              <w:t xml:space="preserve"> Sharjah Thyroid Day</w:t>
            </w:r>
          </w:p>
          <w:p w14:paraId="2D65D834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Sharjah Medical District, Ministry of Health UAE</w:t>
            </w:r>
          </w:p>
        </w:tc>
      </w:tr>
      <w:tr w:rsidR="00B96FE9" w:rsidRPr="00E66458" w14:paraId="78364AD9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B86B09C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9.</w:t>
            </w:r>
          </w:p>
        </w:tc>
        <w:tc>
          <w:tcPr>
            <w:tcW w:w="1977" w:type="dxa"/>
            <w:shd w:val="clear" w:color="auto" w:fill="auto"/>
          </w:tcPr>
          <w:p w14:paraId="793238BE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16 Nov 2013</w:t>
            </w:r>
          </w:p>
        </w:tc>
        <w:tc>
          <w:tcPr>
            <w:tcW w:w="7225" w:type="dxa"/>
            <w:shd w:val="clear" w:color="auto" w:fill="auto"/>
          </w:tcPr>
          <w:p w14:paraId="16B7DCC4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Recognition for Delivering Educational Lectures to Students</w:t>
            </w:r>
          </w:p>
          <w:p w14:paraId="269D1BE7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Postgraduate Diploma Family Medicine</w:t>
            </w:r>
          </w:p>
          <w:p w14:paraId="74443871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University of Sharjah, Sharjah, UAE</w:t>
            </w:r>
          </w:p>
        </w:tc>
      </w:tr>
      <w:tr w:rsidR="00B96FE9" w:rsidRPr="00E66458" w14:paraId="10375B44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55E25427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lastRenderedPageBreak/>
              <w:t>10.</w:t>
            </w:r>
          </w:p>
        </w:tc>
        <w:tc>
          <w:tcPr>
            <w:tcW w:w="1977" w:type="dxa"/>
            <w:shd w:val="clear" w:color="auto" w:fill="auto"/>
          </w:tcPr>
          <w:p w14:paraId="66C3369B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27 to 28 Nov 2013</w:t>
            </w:r>
          </w:p>
        </w:tc>
        <w:tc>
          <w:tcPr>
            <w:tcW w:w="7225" w:type="dxa"/>
            <w:shd w:val="clear" w:color="auto" w:fill="auto"/>
          </w:tcPr>
          <w:p w14:paraId="6A12BB5D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6BAABD91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Saudi German Hospital, Dubai, UAE</w:t>
            </w:r>
          </w:p>
        </w:tc>
      </w:tr>
      <w:tr w:rsidR="00B96FE9" w:rsidRPr="00E66458" w14:paraId="27F54775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36B4EF49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11.</w:t>
            </w:r>
          </w:p>
        </w:tc>
        <w:tc>
          <w:tcPr>
            <w:tcW w:w="1977" w:type="dxa"/>
            <w:shd w:val="clear" w:color="auto" w:fill="auto"/>
          </w:tcPr>
          <w:p w14:paraId="564C841B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15 and 16 Nov 2013</w:t>
            </w:r>
          </w:p>
        </w:tc>
        <w:tc>
          <w:tcPr>
            <w:tcW w:w="7225" w:type="dxa"/>
            <w:shd w:val="clear" w:color="auto" w:fill="auto"/>
          </w:tcPr>
          <w:p w14:paraId="5074EFAD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Recognition for Delivering Educational Lectures to Students</w:t>
            </w:r>
          </w:p>
          <w:p w14:paraId="311BA0F5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Postgraduate Diploma Diabetes</w:t>
            </w:r>
          </w:p>
          <w:p w14:paraId="0BFA9A11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University of Sharjah, Sharjah, UAE</w:t>
            </w:r>
          </w:p>
        </w:tc>
      </w:tr>
      <w:tr w:rsidR="00B96FE9" w:rsidRPr="00E66458" w14:paraId="1375FE81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7C31FB6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12.</w:t>
            </w:r>
          </w:p>
        </w:tc>
        <w:tc>
          <w:tcPr>
            <w:tcW w:w="1977" w:type="dxa"/>
            <w:shd w:val="clear" w:color="auto" w:fill="auto"/>
          </w:tcPr>
          <w:p w14:paraId="63A4322D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11 Nov 2013</w:t>
            </w:r>
          </w:p>
        </w:tc>
        <w:tc>
          <w:tcPr>
            <w:tcW w:w="7225" w:type="dxa"/>
            <w:shd w:val="clear" w:color="auto" w:fill="auto"/>
          </w:tcPr>
          <w:p w14:paraId="2D25D6DE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Appreciation Award as Member of the Organizing Committee and Head of Technical Committee</w:t>
            </w:r>
          </w:p>
          <w:p w14:paraId="1FB0D96B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3</w:t>
            </w:r>
            <w:r w:rsidRPr="00E66458">
              <w:rPr>
                <w:rFonts w:asciiTheme="majorHAnsi" w:hAnsiTheme="majorHAnsi"/>
                <w:vertAlign w:val="superscript"/>
              </w:rPr>
              <w:t>rd</w:t>
            </w:r>
            <w:r w:rsidRPr="00E66458">
              <w:rPr>
                <w:rFonts w:asciiTheme="majorHAnsi" w:hAnsiTheme="majorHAnsi"/>
              </w:rPr>
              <w:t xml:space="preserve"> </w:t>
            </w:r>
            <w:r w:rsidRPr="00E66458">
              <w:rPr>
                <w:rFonts w:asciiTheme="majorHAnsi" w:hAnsiTheme="majorHAnsi" w:cstheme="minorHAnsi"/>
              </w:rPr>
              <w:t>Regional</w:t>
            </w:r>
            <w:r w:rsidRPr="00E66458">
              <w:rPr>
                <w:rFonts w:asciiTheme="majorHAnsi" w:hAnsiTheme="majorHAnsi"/>
              </w:rPr>
              <w:t xml:space="preserve"> Conference on Diabetes and Obesity – RCDR 2013</w:t>
            </w:r>
          </w:p>
          <w:p w14:paraId="5E919E62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Ministry of Health, UAE</w:t>
            </w:r>
          </w:p>
        </w:tc>
      </w:tr>
      <w:tr w:rsidR="00B96FE9" w:rsidRPr="00E66458" w14:paraId="79E31953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30B159BB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13.</w:t>
            </w:r>
          </w:p>
        </w:tc>
        <w:tc>
          <w:tcPr>
            <w:tcW w:w="1977" w:type="dxa"/>
            <w:shd w:val="clear" w:color="auto" w:fill="auto"/>
          </w:tcPr>
          <w:p w14:paraId="1ECC1D9F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08 Nov 2013</w:t>
            </w:r>
          </w:p>
        </w:tc>
        <w:tc>
          <w:tcPr>
            <w:tcW w:w="7225" w:type="dxa"/>
            <w:shd w:val="clear" w:color="auto" w:fill="auto"/>
          </w:tcPr>
          <w:p w14:paraId="17992991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69DC5A1E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Shortfalls in Lifestyle Management for Chronic Diseases</w:t>
            </w:r>
          </w:p>
          <w:p w14:paraId="457A24D0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University Hospital Sharjah, Sharjah, UAE</w:t>
            </w:r>
          </w:p>
        </w:tc>
      </w:tr>
      <w:tr w:rsidR="00B96FE9" w:rsidRPr="00E66458" w14:paraId="69B34AAB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184F7639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14.</w:t>
            </w:r>
          </w:p>
        </w:tc>
        <w:tc>
          <w:tcPr>
            <w:tcW w:w="1977" w:type="dxa"/>
            <w:shd w:val="clear" w:color="auto" w:fill="auto"/>
          </w:tcPr>
          <w:p w14:paraId="3B771FEE" w14:textId="77777777" w:rsidR="00B96FE9" w:rsidRPr="00E66458" w:rsidRDefault="00B96FE9" w:rsidP="00E94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07 Nov 2013</w:t>
            </w:r>
          </w:p>
        </w:tc>
        <w:tc>
          <w:tcPr>
            <w:tcW w:w="7225" w:type="dxa"/>
            <w:shd w:val="clear" w:color="auto" w:fill="auto"/>
          </w:tcPr>
          <w:p w14:paraId="6410C247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71FA0F4E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World Diabetes Day – Sharjah Medical District</w:t>
            </w:r>
          </w:p>
          <w:p w14:paraId="212A2AA9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Ministry of Health UAE</w:t>
            </w:r>
          </w:p>
        </w:tc>
      </w:tr>
      <w:tr w:rsidR="00B96FE9" w:rsidRPr="00E66458" w14:paraId="52027535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1E446195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15.</w:t>
            </w:r>
          </w:p>
        </w:tc>
        <w:tc>
          <w:tcPr>
            <w:tcW w:w="1977" w:type="dxa"/>
            <w:shd w:val="clear" w:color="auto" w:fill="auto"/>
          </w:tcPr>
          <w:p w14:paraId="40605457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24 Oct 2013</w:t>
            </w:r>
          </w:p>
        </w:tc>
        <w:tc>
          <w:tcPr>
            <w:tcW w:w="7225" w:type="dxa"/>
            <w:shd w:val="clear" w:color="auto" w:fill="auto"/>
          </w:tcPr>
          <w:p w14:paraId="4A9064D2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2078B69D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14</w:t>
            </w:r>
            <w:r w:rsidRPr="00E66458">
              <w:rPr>
                <w:rFonts w:asciiTheme="majorHAnsi" w:hAnsiTheme="majorHAnsi" w:cstheme="minorHAnsi"/>
                <w:vertAlign w:val="superscript"/>
              </w:rPr>
              <w:t>th</w:t>
            </w:r>
            <w:r w:rsidRPr="00E66458">
              <w:rPr>
                <w:rFonts w:asciiTheme="majorHAnsi" w:hAnsiTheme="majorHAnsi" w:cstheme="minorHAnsi"/>
              </w:rPr>
              <w:t xml:space="preserve"> International </w:t>
            </w:r>
            <w:proofErr w:type="spellStart"/>
            <w:r w:rsidRPr="00E66458">
              <w:rPr>
                <w:rFonts w:asciiTheme="majorHAnsi" w:hAnsiTheme="majorHAnsi" w:cstheme="minorHAnsi"/>
              </w:rPr>
              <w:t>Ibin</w:t>
            </w:r>
            <w:proofErr w:type="spellEnd"/>
            <w:r w:rsidRPr="00E66458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66458">
              <w:rPr>
                <w:rFonts w:asciiTheme="majorHAnsi" w:hAnsiTheme="majorHAnsi" w:cstheme="minorHAnsi"/>
              </w:rPr>
              <w:t>Sina</w:t>
            </w:r>
            <w:proofErr w:type="spellEnd"/>
            <w:r w:rsidRPr="00E66458">
              <w:rPr>
                <w:rFonts w:asciiTheme="majorHAnsi" w:hAnsiTheme="majorHAnsi" w:cstheme="minorHAnsi"/>
              </w:rPr>
              <w:t xml:space="preserve"> CME 2013</w:t>
            </w:r>
          </w:p>
        </w:tc>
      </w:tr>
      <w:tr w:rsidR="00B96FE9" w:rsidRPr="00E66458" w14:paraId="1A129833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435759BB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16.</w:t>
            </w:r>
          </w:p>
        </w:tc>
        <w:tc>
          <w:tcPr>
            <w:tcW w:w="1977" w:type="dxa"/>
            <w:shd w:val="clear" w:color="auto" w:fill="auto"/>
          </w:tcPr>
          <w:p w14:paraId="091A2EDB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29 and 30 Mar 2013</w:t>
            </w:r>
          </w:p>
        </w:tc>
        <w:tc>
          <w:tcPr>
            <w:tcW w:w="7225" w:type="dxa"/>
            <w:shd w:val="clear" w:color="auto" w:fill="auto"/>
          </w:tcPr>
          <w:p w14:paraId="4C844BD1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Recognition for Delivering Educational Lectures to Students</w:t>
            </w:r>
          </w:p>
          <w:p w14:paraId="0A5D7CFA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Postgraduate Diploma Family Medicine</w:t>
            </w:r>
          </w:p>
          <w:p w14:paraId="3F903373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University of Sharjah, Sharjah, UAE</w:t>
            </w:r>
          </w:p>
        </w:tc>
      </w:tr>
      <w:tr w:rsidR="00B96FE9" w:rsidRPr="00E66458" w14:paraId="3F326A90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566592B3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17.</w:t>
            </w:r>
          </w:p>
        </w:tc>
        <w:tc>
          <w:tcPr>
            <w:tcW w:w="1977" w:type="dxa"/>
            <w:shd w:val="clear" w:color="auto" w:fill="auto"/>
          </w:tcPr>
          <w:p w14:paraId="11B9C362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17 to 18 Nov 2012</w:t>
            </w:r>
          </w:p>
        </w:tc>
        <w:tc>
          <w:tcPr>
            <w:tcW w:w="7225" w:type="dxa"/>
            <w:shd w:val="clear" w:color="auto" w:fill="auto"/>
          </w:tcPr>
          <w:p w14:paraId="1E893EBA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Appreciation</w:t>
            </w:r>
          </w:p>
          <w:p w14:paraId="12381AEC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1</w:t>
            </w:r>
            <w:r w:rsidRPr="00E66458">
              <w:rPr>
                <w:rFonts w:asciiTheme="majorHAnsi" w:hAnsiTheme="majorHAnsi"/>
                <w:vertAlign w:val="superscript"/>
              </w:rPr>
              <w:t>st</w:t>
            </w:r>
            <w:r w:rsidRPr="00E66458">
              <w:rPr>
                <w:rFonts w:asciiTheme="majorHAnsi" w:hAnsiTheme="majorHAnsi"/>
              </w:rPr>
              <w:t xml:space="preserve"> Regional Conference on Diabetes and Endocrinology</w:t>
            </w:r>
          </w:p>
          <w:p w14:paraId="0D6D8FCD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Gulf Medical University, Ajman, UAE</w:t>
            </w:r>
          </w:p>
        </w:tc>
      </w:tr>
      <w:tr w:rsidR="00B96FE9" w:rsidRPr="00E66458" w14:paraId="30F97FCF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C2EEDE8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18.</w:t>
            </w:r>
          </w:p>
        </w:tc>
        <w:tc>
          <w:tcPr>
            <w:tcW w:w="1977" w:type="dxa"/>
            <w:shd w:val="clear" w:color="auto" w:fill="auto"/>
          </w:tcPr>
          <w:p w14:paraId="7F699DB7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12 Nov 2012</w:t>
            </w:r>
          </w:p>
        </w:tc>
        <w:tc>
          <w:tcPr>
            <w:tcW w:w="7225" w:type="dxa"/>
            <w:shd w:val="clear" w:color="auto" w:fill="auto"/>
          </w:tcPr>
          <w:p w14:paraId="11D47DC7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t>Appreciation Award as Member of the Organizing Committee and Head of Technical Committee</w:t>
            </w:r>
          </w:p>
          <w:p w14:paraId="1FE9FE5B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E66458">
              <w:rPr>
                <w:rFonts w:asciiTheme="majorHAnsi" w:hAnsiTheme="majorHAnsi"/>
              </w:rPr>
              <w:lastRenderedPageBreak/>
              <w:t>2</w:t>
            </w:r>
            <w:r w:rsidRPr="00E66458">
              <w:rPr>
                <w:rFonts w:asciiTheme="majorHAnsi" w:hAnsiTheme="majorHAnsi"/>
                <w:vertAlign w:val="superscript"/>
              </w:rPr>
              <w:t>nd</w:t>
            </w:r>
            <w:r w:rsidRPr="00E66458">
              <w:rPr>
                <w:rFonts w:asciiTheme="majorHAnsi" w:hAnsiTheme="majorHAnsi"/>
              </w:rPr>
              <w:t xml:space="preserve"> </w:t>
            </w:r>
            <w:r w:rsidRPr="00E66458">
              <w:rPr>
                <w:rFonts w:asciiTheme="majorHAnsi" w:hAnsiTheme="majorHAnsi" w:cstheme="minorHAnsi"/>
              </w:rPr>
              <w:t>Regional</w:t>
            </w:r>
            <w:r w:rsidRPr="00E66458">
              <w:rPr>
                <w:rFonts w:asciiTheme="majorHAnsi" w:hAnsiTheme="majorHAnsi"/>
              </w:rPr>
              <w:t xml:space="preserve"> Conference on Diabetes and Obesity – RCDR 2012</w:t>
            </w:r>
          </w:p>
          <w:p w14:paraId="6ECFB256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/>
              </w:rPr>
              <w:t>Ministry of Health, UAE</w:t>
            </w:r>
          </w:p>
        </w:tc>
      </w:tr>
      <w:tr w:rsidR="00B96FE9" w:rsidRPr="00E66458" w14:paraId="1BACE5F1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6EA8F7B2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lastRenderedPageBreak/>
              <w:t>19.</w:t>
            </w:r>
          </w:p>
        </w:tc>
        <w:tc>
          <w:tcPr>
            <w:tcW w:w="1977" w:type="dxa"/>
            <w:shd w:val="clear" w:color="auto" w:fill="auto"/>
          </w:tcPr>
          <w:p w14:paraId="63335D26" w14:textId="77777777" w:rsidR="00B96FE9" w:rsidRPr="00E66458" w:rsidRDefault="00B96FE9" w:rsidP="00E9431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14 to 16 Oct 2012</w:t>
            </w:r>
          </w:p>
        </w:tc>
        <w:tc>
          <w:tcPr>
            <w:tcW w:w="7225" w:type="dxa"/>
            <w:shd w:val="clear" w:color="auto" w:fill="auto"/>
          </w:tcPr>
          <w:p w14:paraId="448973D0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 from Organizing Committee</w:t>
            </w:r>
          </w:p>
          <w:p w14:paraId="682CD9D0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Family Medicine Conference, Abu Dhabi, UAE</w:t>
            </w:r>
          </w:p>
        </w:tc>
      </w:tr>
      <w:tr w:rsidR="00B96FE9" w:rsidRPr="00E66458" w14:paraId="43B377DF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52FE1F2C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20.</w:t>
            </w:r>
          </w:p>
        </w:tc>
        <w:tc>
          <w:tcPr>
            <w:tcW w:w="1977" w:type="dxa"/>
            <w:shd w:val="clear" w:color="auto" w:fill="auto"/>
          </w:tcPr>
          <w:p w14:paraId="79FEC5E7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05 Oct 2012</w:t>
            </w:r>
          </w:p>
        </w:tc>
        <w:tc>
          <w:tcPr>
            <w:tcW w:w="7225" w:type="dxa"/>
            <w:shd w:val="clear" w:color="auto" w:fill="auto"/>
          </w:tcPr>
          <w:p w14:paraId="3DFB36D7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69739CC3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Vitamin D Deficiency: Global Epidemic</w:t>
            </w:r>
          </w:p>
          <w:p w14:paraId="1351C9B2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University Hospital Sharjah, Sharjah, UAE</w:t>
            </w:r>
          </w:p>
        </w:tc>
      </w:tr>
      <w:tr w:rsidR="00B96FE9" w:rsidRPr="00E66458" w14:paraId="787CCF5F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570A876B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21.</w:t>
            </w:r>
          </w:p>
        </w:tc>
        <w:tc>
          <w:tcPr>
            <w:tcW w:w="1977" w:type="dxa"/>
            <w:shd w:val="clear" w:color="auto" w:fill="auto"/>
          </w:tcPr>
          <w:p w14:paraId="49F9F2CE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17 to 18 Jan 2012</w:t>
            </w:r>
          </w:p>
        </w:tc>
        <w:tc>
          <w:tcPr>
            <w:tcW w:w="7225" w:type="dxa"/>
            <w:shd w:val="clear" w:color="auto" w:fill="auto"/>
          </w:tcPr>
          <w:p w14:paraId="14E4A7FF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230DAF57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Conference on Lifestyle and Family Health.</w:t>
            </w:r>
          </w:p>
          <w:p w14:paraId="5F0C5DF1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Gulf Medical University, Ajman, UAE.</w:t>
            </w:r>
          </w:p>
        </w:tc>
      </w:tr>
      <w:tr w:rsidR="00B96FE9" w:rsidRPr="00E66458" w14:paraId="4498675A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672C7422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22.</w:t>
            </w:r>
          </w:p>
        </w:tc>
        <w:tc>
          <w:tcPr>
            <w:tcW w:w="1977" w:type="dxa"/>
            <w:shd w:val="clear" w:color="auto" w:fill="auto"/>
          </w:tcPr>
          <w:p w14:paraId="2F7029AC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Nov 2011</w:t>
            </w:r>
          </w:p>
        </w:tc>
        <w:tc>
          <w:tcPr>
            <w:tcW w:w="7225" w:type="dxa"/>
            <w:shd w:val="clear" w:color="auto" w:fill="auto"/>
          </w:tcPr>
          <w:p w14:paraId="7CFB85D8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 from Department of Internal Medicine</w:t>
            </w:r>
          </w:p>
          <w:p w14:paraId="584AB1EB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University Hospital Sharjah, Sharjah, UAE</w:t>
            </w:r>
          </w:p>
        </w:tc>
      </w:tr>
      <w:tr w:rsidR="00B96FE9" w:rsidRPr="00E66458" w14:paraId="4D348E3C" w14:textId="77777777" w:rsidTr="00E943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25C1BF83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23.</w:t>
            </w:r>
          </w:p>
        </w:tc>
        <w:tc>
          <w:tcPr>
            <w:tcW w:w="1977" w:type="dxa"/>
            <w:shd w:val="clear" w:color="auto" w:fill="auto"/>
          </w:tcPr>
          <w:p w14:paraId="14DCD9F0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 xml:space="preserve">April 2014 </w:t>
            </w:r>
          </w:p>
        </w:tc>
        <w:tc>
          <w:tcPr>
            <w:tcW w:w="7225" w:type="dxa"/>
            <w:shd w:val="clear" w:color="auto" w:fill="auto"/>
          </w:tcPr>
          <w:p w14:paraId="77A17B64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090795CE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3</w:t>
            </w:r>
            <w:r w:rsidRPr="00E66458">
              <w:rPr>
                <w:rFonts w:asciiTheme="majorHAnsi" w:hAnsiTheme="majorHAnsi" w:cstheme="minorHAnsi"/>
                <w:vertAlign w:val="superscript"/>
              </w:rPr>
              <w:t>rd</w:t>
            </w:r>
            <w:r w:rsidRPr="00E66458">
              <w:rPr>
                <w:rFonts w:asciiTheme="majorHAnsi" w:hAnsiTheme="majorHAnsi" w:cstheme="minorHAnsi"/>
              </w:rPr>
              <w:t xml:space="preserve"> Annual Meeting for Diabetes Centers</w:t>
            </w:r>
          </w:p>
          <w:p w14:paraId="030AB7A9" w14:textId="77777777" w:rsidR="00B96FE9" w:rsidRPr="00E66458" w:rsidRDefault="00B96FE9" w:rsidP="00E943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Ministry of Health KSA</w:t>
            </w:r>
          </w:p>
        </w:tc>
      </w:tr>
      <w:tr w:rsidR="00B96FE9" w:rsidRPr="00E66458" w14:paraId="579DAC28" w14:textId="77777777" w:rsidTr="00E9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74416458" w14:textId="77777777" w:rsidR="00B96FE9" w:rsidRPr="00E66458" w:rsidRDefault="00B96FE9" w:rsidP="00E94315">
            <w:pPr>
              <w:jc w:val="center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24.</w:t>
            </w:r>
          </w:p>
        </w:tc>
        <w:tc>
          <w:tcPr>
            <w:tcW w:w="1977" w:type="dxa"/>
            <w:shd w:val="clear" w:color="auto" w:fill="auto"/>
          </w:tcPr>
          <w:p w14:paraId="0BB37EEE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OCT 2014</w:t>
            </w:r>
          </w:p>
        </w:tc>
        <w:tc>
          <w:tcPr>
            <w:tcW w:w="7225" w:type="dxa"/>
            <w:shd w:val="clear" w:color="auto" w:fill="auto"/>
          </w:tcPr>
          <w:p w14:paraId="001926CA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Appreciation</w:t>
            </w:r>
          </w:p>
          <w:p w14:paraId="5FF1BAF1" w14:textId="77777777" w:rsidR="00B96FE9" w:rsidRPr="00E66458" w:rsidRDefault="00B96FE9" w:rsidP="00E94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</w:rPr>
            </w:pPr>
            <w:r w:rsidRPr="00E66458">
              <w:rPr>
                <w:rFonts w:asciiTheme="majorHAnsi" w:hAnsiTheme="majorHAnsi" w:cstheme="minorHAnsi"/>
              </w:rPr>
              <w:t>Ministry of Interior UAE</w:t>
            </w:r>
          </w:p>
        </w:tc>
      </w:tr>
    </w:tbl>
    <w:p w14:paraId="7C683D03" w14:textId="77777777" w:rsidR="002C72CF" w:rsidRPr="00B96FE9" w:rsidRDefault="002C72CF" w:rsidP="00B96FE9"/>
    <w:sectPr w:rsidR="002C72CF" w:rsidRPr="00B96F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E9"/>
    <w:rsid w:val="002C72CF"/>
    <w:rsid w:val="00B96FE9"/>
    <w:rsid w:val="00D7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8BA85F"/>
  <w15:chartTrackingRefBased/>
  <w15:docId w15:val="{D83CC379-30C6-924F-BF17-27AD4A18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FE9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1">
    <w:name w:val="Light Grid Accent 1"/>
    <w:basedOn w:val="TableNormal"/>
    <w:uiPriority w:val="62"/>
    <w:rsid w:val="00B96FE9"/>
    <w:rPr>
      <w:rFonts w:ascii="Times New Roman" w:eastAsia="SimSun" w:hAnsi="Times New Roman" w:cs="Times New Roman"/>
      <w:sz w:val="20"/>
      <w:szCs w:val="20"/>
      <w:lang w:val="en-US" w:eastAsia="zh-CN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greensky</dc:creator>
  <cp:keywords/>
  <dc:description/>
  <cp:lastModifiedBy>greensky</cp:lastModifiedBy>
  <cp:revision>1</cp:revision>
  <dcterms:created xsi:type="dcterms:W3CDTF">2023-02-10T13:52:00Z</dcterms:created>
  <dcterms:modified xsi:type="dcterms:W3CDTF">2023-02-10T13:56:00Z</dcterms:modified>
</cp:coreProperties>
</file>